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F8" w:rsidRPr="004042F8" w:rsidRDefault="004042F8" w:rsidP="004042F8">
      <w:pPr>
        <w:autoSpaceDE w:val="0"/>
        <w:autoSpaceDN w:val="0"/>
        <w:adjustRightInd w:val="0"/>
        <w:spacing w:line="288" w:lineRule="auto"/>
        <w:ind w:firstLine="709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4042F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Социальная доплата к пенсии в </w:t>
      </w:r>
      <w:proofErr w:type="spellStart"/>
      <w:r w:rsidRPr="004042F8">
        <w:rPr>
          <w:rFonts w:ascii="Times New Roman" w:eastAsia="Times New Roman" w:hAnsi="Times New Roman" w:cs="Times New Roman"/>
          <w:b/>
          <w:bCs/>
          <w:sz w:val="40"/>
          <w:szCs w:val="40"/>
        </w:rPr>
        <w:t>Югре</w:t>
      </w:r>
      <w:proofErr w:type="spellEnd"/>
    </w:p>
    <w:p w:rsidR="007D240E" w:rsidRPr="007C2D56" w:rsidRDefault="007D240E" w:rsidP="004042F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C2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реализации послания Президента Российской Федерации В.В. Путина к Федеральному Собранию Российской Федерации от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  <w:proofErr w:type="gramEnd"/>
    </w:p>
    <w:p w:rsidR="007D240E" w:rsidRPr="007C2D56" w:rsidRDefault="007D240E" w:rsidP="007D240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7C2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Установленный Федеральным законом № 49-ФЗ новый механизм исчисления размера социальной доплаты к пенсии </w:t>
      </w:r>
      <w:r w:rsidR="00840014" w:rsidRPr="007C2D56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C2D56">
        <w:rPr>
          <w:rFonts w:ascii="Times New Roman" w:eastAsia="Calibri" w:hAnsi="Times New Roman" w:cs="Times New Roman"/>
          <w:sz w:val="24"/>
          <w:szCs w:val="24"/>
          <w:lang w:eastAsia="en-US"/>
        </w:rPr>
        <w:t>редусматривает определ</w:t>
      </w:r>
      <w:r w:rsidR="00840014" w:rsidRPr="007C2D56">
        <w:rPr>
          <w:rFonts w:ascii="Times New Roman" w:eastAsia="Calibri" w:hAnsi="Times New Roman" w:cs="Times New Roman"/>
          <w:sz w:val="24"/>
          <w:szCs w:val="24"/>
          <w:lang w:eastAsia="en-US"/>
        </w:rPr>
        <w:t>ение</w:t>
      </w:r>
      <w:r w:rsidRPr="007C2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размер</w:t>
      </w:r>
      <w:r w:rsidR="00840014" w:rsidRPr="007C2D5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C2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социальной доплаты к пенсии исходя из размеров пенсии и ежемесячной денежной выплаты (ЕДВ) без учета индексации пенсий и ЕДВ</w:t>
      </w:r>
      <w:r w:rsidR="00840014" w:rsidRPr="007C2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D240E" w:rsidRPr="007C2D56" w:rsidRDefault="007D240E" w:rsidP="00840014">
      <w:pPr>
        <w:shd w:val="clear" w:color="auto" w:fill="FFFFFF"/>
        <w:spacing w:before="180" w:after="18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доплата к пенсии – что это такое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Социальная доплата к пенсии адресована малоимущим пенсионерам. СД представляет собой доплату к пенсии пенсионерам, чей доход (общая сумма материального обеспечения пенсионера) ниже прожиточного минимума пенсионера установленного в регионе его проживания. Следует отметить, что претендовать на доплату может любой малоимущий пенсионер, независимо от вида получаемой пенсии. Выплата социальной доплаты к пенсии финансируется из </w:t>
      </w:r>
      <w:r w:rsidR="00840014" w:rsidRPr="007C2D56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7D240E" w:rsidRPr="007C2D56" w:rsidRDefault="007D240E" w:rsidP="00840014">
      <w:pPr>
        <w:shd w:val="clear" w:color="auto" w:fill="FFFFFF"/>
        <w:spacing w:before="180" w:after="18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Кому положена доплата к пенсии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Для того, что бы претендовать на социальную доплату к пенсии, пенсионер должен отвечать определённым требованиям. Рассмотрим, какие условия должны быть соблюдены, для того, что бы получать доплату к пенсии: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Как понятно из названия доплаты, гражданин должен быть пенсионером. Вид получаемой пенсии значения не играет – это и пенсия по старости,</w:t>
      </w:r>
      <w:r w:rsidR="00840014" w:rsidRPr="007C2D56">
        <w:rPr>
          <w:rFonts w:ascii="Times New Roman" w:eastAsia="Times New Roman" w:hAnsi="Times New Roman" w:cs="Times New Roman"/>
          <w:sz w:val="24"/>
          <w:szCs w:val="24"/>
        </w:rPr>
        <w:t xml:space="preserve"> по инвалидности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 и пенсия по случаю потери кормильца, и военная пенсия и т.д.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Доплату к пенсии может получать только </w:t>
      </w: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неработающий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пенсионер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Пенсионер должен постоянно проживать на территории РФ.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Доплата носит адресный характер, то есть претендовать на неё могут только пенсионеры, доход (общая сумма материального обеспечения) которых не достигает уровня прожиточного минимума пенсионера, установленного в регионе проживания пенсионера.</w:t>
      </w:r>
    </w:p>
    <w:p w:rsidR="007D240E" w:rsidRPr="007C2D56" w:rsidRDefault="007D240E" w:rsidP="00840014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социальной доплаты к пенсии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Различают два вида социальной доплаты к пенсии: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Федеральная социальная доплата к пенсии (ФСД);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Региональная социальная доплата к пенсии (РСД).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Какой вид социальной доплаты к пенсии </w:t>
      </w:r>
      <w:proofErr w:type="gramStart"/>
      <w:r w:rsidRPr="007C2D56">
        <w:rPr>
          <w:rFonts w:ascii="Times New Roman" w:eastAsia="Times New Roman" w:hAnsi="Times New Roman" w:cs="Times New Roman"/>
          <w:sz w:val="24"/>
          <w:szCs w:val="24"/>
        </w:rPr>
        <w:t>выплачивается в регионе зависит</w:t>
      </w:r>
      <w:proofErr w:type="gramEnd"/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 от того, какой размер прожиточного минимума пенсионера установлен в этом регионе. </w:t>
      </w:r>
    </w:p>
    <w:p w:rsidR="007D240E" w:rsidRPr="007C2D56" w:rsidRDefault="007D240E" w:rsidP="00840014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</w:t>
      </w:r>
      <w:r w:rsidR="0016568E"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доплата к пенсии (ФСД)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Федеральную социальную доплату к пенсии назначают и выплачивают в регионах, в которых установленный прожиточный минимум пенсионера ниже общероссийского (в 2019 году прожиточный минимум пенсионера в целом по РФ = </w:t>
      </w: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8 846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2D5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). Как правило, такой размер (ниже общероссийского) устанавливается в дотационных регионах России, с низким уровнем жизни, то есть в подавляющем большинстве регионов страны. </w:t>
      </w:r>
      <w:r w:rsidR="00E14771" w:rsidRPr="007C2D56">
        <w:rPr>
          <w:rFonts w:ascii="Times New Roman" w:eastAsia="Times New Roman" w:hAnsi="Times New Roman" w:cs="Times New Roman"/>
          <w:sz w:val="24"/>
          <w:szCs w:val="24"/>
        </w:rPr>
        <w:t>Югра не входит в число таких регионов.</w:t>
      </w:r>
      <w:r w:rsidR="0016568E" w:rsidRPr="007C2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0E" w:rsidRPr="007C2D56" w:rsidRDefault="007D240E" w:rsidP="00840014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Региональная социальная доплата к пенсии (РСД)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В регионах, где установленный прожиточный минимум превышает общероссийский (</w:t>
      </w: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8 846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> руб</w:t>
      </w:r>
      <w:r w:rsidR="0016568E" w:rsidRPr="007C2D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), назначают и выплачивают региональную социальную доплату к пенсии. Таких регионов в России меньшинство – в 2019 году их насчитывается 16. Как </w:t>
      </w:r>
      <w:proofErr w:type="gramStart"/>
      <w:r w:rsidRPr="007C2D56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 это регионы доноры и Северные регионы, то есть территории с высоким уровнем жизни. Список регион</w:t>
      </w:r>
      <w:r w:rsidR="0016568E" w:rsidRPr="007C2D5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>, в которых выплачивается РСД, расположен ниже.</w:t>
      </w:r>
    </w:p>
    <w:p w:rsidR="007D240E" w:rsidRPr="007C2D56" w:rsidRDefault="007D240E" w:rsidP="00840014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каких регионах в 2019 году выплачивается региональная социальная доплата к пенсии (РСД)</w:t>
      </w:r>
    </w:p>
    <w:p w:rsidR="007D240E" w:rsidRPr="007C2D56" w:rsidRDefault="007D240E" w:rsidP="0016568E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Архангельская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Еврейская авт</w:t>
      </w:r>
      <w:proofErr w:type="gramStart"/>
      <w:r w:rsidRPr="007C2D5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C2D56">
        <w:rPr>
          <w:rFonts w:ascii="Times New Roman" w:eastAsia="Times New Roman" w:hAnsi="Times New Roman" w:cs="Times New Roman"/>
          <w:sz w:val="24"/>
          <w:szCs w:val="24"/>
        </w:rPr>
        <w:t>бл.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Камчатский край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Магаданская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Москва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Московская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Мурманская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 xml:space="preserve">Ненецкий </w:t>
      </w:r>
      <w:proofErr w:type="spellStart"/>
      <w:r w:rsidRPr="007C2D56">
        <w:rPr>
          <w:rFonts w:ascii="Times New Roman" w:eastAsia="Times New Roman" w:hAnsi="Times New Roman" w:cs="Times New Roman"/>
          <w:sz w:val="24"/>
          <w:szCs w:val="24"/>
        </w:rPr>
        <w:t>а.о</w:t>
      </w:r>
      <w:proofErr w:type="spellEnd"/>
      <w:r w:rsidRPr="007C2D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Приморский край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Республика Коми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Республика Саха (Якутия)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Сахалинская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Хабаровский край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</w:r>
      <w:r w:rsidRPr="007C2D56">
        <w:rPr>
          <w:rFonts w:ascii="Times New Roman" w:eastAsia="Times New Roman" w:hAnsi="Times New Roman" w:cs="Times New Roman"/>
          <w:b/>
          <w:sz w:val="32"/>
          <w:szCs w:val="32"/>
        </w:rPr>
        <w:t xml:space="preserve">Ханты-Мансийский </w:t>
      </w:r>
      <w:proofErr w:type="spellStart"/>
      <w:r w:rsidRPr="007C2D56">
        <w:rPr>
          <w:rFonts w:ascii="Times New Roman" w:eastAsia="Times New Roman" w:hAnsi="Times New Roman" w:cs="Times New Roman"/>
          <w:b/>
          <w:sz w:val="32"/>
          <w:szCs w:val="32"/>
        </w:rPr>
        <w:t>а.о.-Югре</w:t>
      </w:r>
      <w:proofErr w:type="spellEnd"/>
      <w:r w:rsidRPr="007C2D5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Чукотский </w:t>
      </w:r>
      <w:proofErr w:type="spellStart"/>
      <w:r w:rsidRPr="007C2D56">
        <w:rPr>
          <w:rFonts w:ascii="Times New Roman" w:eastAsia="Times New Roman" w:hAnsi="Times New Roman" w:cs="Times New Roman"/>
          <w:sz w:val="24"/>
          <w:szCs w:val="24"/>
        </w:rPr>
        <w:t>а.о</w:t>
      </w:r>
      <w:proofErr w:type="spellEnd"/>
      <w:r w:rsidRPr="007C2D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 xml:space="preserve">Ямало-Ненецкий </w:t>
      </w:r>
      <w:proofErr w:type="spellStart"/>
      <w:r w:rsidRPr="007C2D56">
        <w:rPr>
          <w:rFonts w:ascii="Times New Roman" w:eastAsia="Times New Roman" w:hAnsi="Times New Roman" w:cs="Times New Roman"/>
          <w:sz w:val="24"/>
          <w:szCs w:val="24"/>
        </w:rPr>
        <w:t>а.о</w:t>
      </w:r>
      <w:proofErr w:type="spellEnd"/>
      <w:r w:rsidRPr="007C2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40E" w:rsidRPr="007C2D56" w:rsidRDefault="007D240E" w:rsidP="00840014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Куда обращаться за РСД</w:t>
      </w:r>
    </w:p>
    <w:p w:rsidR="007D240E" w:rsidRPr="007C2D56" w:rsidRDefault="007D240E" w:rsidP="00840014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Назначением и выплатой РСД в регионах занимаются уполномоченные органы исполнительной власти. На практике это, в подавляющем большинстве случаев, органы социальной защиты населения. Именно в эти органы (по месту жительства пенсионера) и надо обращаться с соответствующим заявлением за РСД.</w:t>
      </w:r>
    </w:p>
    <w:p w:rsidR="007D240E" w:rsidRPr="007C2D56" w:rsidRDefault="007D240E" w:rsidP="00840014">
      <w:pPr>
        <w:ind w:firstLine="709"/>
        <w:jc w:val="both"/>
      </w:pPr>
    </w:p>
    <w:sectPr w:rsidR="007D240E" w:rsidRPr="007C2D56" w:rsidSect="0098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240E"/>
    <w:rsid w:val="001004C9"/>
    <w:rsid w:val="0016568E"/>
    <w:rsid w:val="004042F8"/>
    <w:rsid w:val="00627D96"/>
    <w:rsid w:val="007C2D56"/>
    <w:rsid w:val="007D240E"/>
    <w:rsid w:val="00840014"/>
    <w:rsid w:val="008A10D3"/>
    <w:rsid w:val="00980805"/>
    <w:rsid w:val="00E1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0270002201</cp:lastModifiedBy>
  <cp:revision>3</cp:revision>
  <dcterms:created xsi:type="dcterms:W3CDTF">2019-04-19T11:00:00Z</dcterms:created>
  <dcterms:modified xsi:type="dcterms:W3CDTF">2019-04-22T05:05:00Z</dcterms:modified>
</cp:coreProperties>
</file>